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859" w:rsidRPr="00156859" w:rsidRDefault="00156859" w:rsidP="00517131">
      <w:pPr>
        <w:shd w:val="clear" w:color="auto" w:fill="FFFFFF"/>
        <w:spacing w:after="150" w:line="276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pl-PL"/>
        </w:rPr>
      </w:pPr>
      <w:r w:rsidRPr="00156859"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  <w:t>Informacja na temat przetwarzania danych osobowych</w:t>
      </w:r>
    </w:p>
    <w:p w:rsidR="008306DC" w:rsidRPr="009C194A" w:rsidRDefault="008306DC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</w:pPr>
    </w:p>
    <w:p w:rsidR="00156859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</w:pPr>
      <w:r w:rsidRPr="009C194A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 xml:space="preserve">Kto jest Administratorem Państwa </w:t>
      </w:r>
      <w:r w:rsidR="008306DC" w:rsidRPr="009C194A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>d</w:t>
      </w:r>
      <w:r w:rsidRPr="009C194A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 xml:space="preserve">anych </w:t>
      </w:r>
      <w:r w:rsidR="008306DC" w:rsidRPr="009C194A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>o</w:t>
      </w:r>
      <w:r w:rsidRPr="009C194A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>sobowych</w:t>
      </w:r>
    </w:p>
    <w:p w:rsidR="008306DC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>Adm</w:t>
      </w: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i</w:t>
      </w:r>
      <w:r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nistratorem </w:t>
      </w: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Państwa danych osobowych </w:t>
      </w:r>
      <w:r w:rsidR="008306DC"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jest </w:t>
      </w:r>
      <w:r w:rsidR="008306DC" w:rsidRPr="009C194A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EXPLICO Kancelaria Radców Pranych </w:t>
      </w:r>
      <w:proofErr w:type="spellStart"/>
      <w:r w:rsidR="008306DC" w:rsidRPr="009C194A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Horoszewski</w:t>
      </w:r>
      <w:proofErr w:type="spellEnd"/>
      <w:r w:rsidR="008306DC" w:rsidRPr="009C194A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, Sitko i Partnerzy Spółka Partnerska z siedzibą w Białymstoku, </w:t>
      </w:r>
      <w:r w:rsidR="008306DC"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ul. </w:t>
      </w:r>
      <w:proofErr w:type="spellStart"/>
      <w:r w:rsidR="008306DC"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>Suraska</w:t>
      </w:r>
      <w:proofErr w:type="spellEnd"/>
      <w:r w:rsidR="008306DC"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6 lok. 26, 15-422 Białystok</w:t>
      </w:r>
      <w:r w:rsidR="009C194A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. W przypadku pytań dotyczących bezpieczeństwa i ochrony Państwa danych osobowych, zachęcamy do kontaktu pod </w:t>
      </w:r>
      <w:r w:rsidR="008306DC"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>adres</w:t>
      </w:r>
      <w:r w:rsidR="009C194A">
        <w:rPr>
          <w:rFonts w:ascii="Book Antiqua" w:eastAsia="Times New Roman" w:hAnsi="Book Antiqua" w:cs="Times New Roman"/>
          <w:sz w:val="24"/>
          <w:szCs w:val="24"/>
          <w:lang w:eastAsia="pl-PL"/>
        </w:rPr>
        <w:t>em</w:t>
      </w:r>
      <w:r w:rsidR="008306DC"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e-mail: </w:t>
      </w:r>
      <w:r w:rsidR="008306DC" w:rsidRPr="009C194A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kancelaria@kancelaria-explico.pl</w:t>
      </w:r>
    </w:p>
    <w:p w:rsidR="00156859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 xml:space="preserve">W jakim celu i na jakiej podstawie przetwarzamy </w:t>
      </w:r>
      <w:r w:rsidR="008306DC" w:rsidRPr="009C194A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 xml:space="preserve">Państwa </w:t>
      </w:r>
      <w:r w:rsidRPr="0015685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>dane osobowe</w:t>
      </w:r>
    </w:p>
    <w:p w:rsidR="007B28D9" w:rsidRPr="00156859" w:rsidRDefault="00156859" w:rsidP="00517131">
      <w:pPr>
        <w:shd w:val="clear" w:color="auto" w:fill="FFFFFF"/>
        <w:tabs>
          <w:tab w:val="num" w:pos="284"/>
        </w:tabs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Dane osobowe przetwarzane są na podstawie i w celu:</w:t>
      </w:r>
      <w:r w:rsidR="007B28D9"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</w:p>
    <w:p w:rsidR="007B28D9" w:rsidRPr="003273E8" w:rsidRDefault="007B28D9" w:rsidP="005171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7B28D9">
        <w:rPr>
          <w:rFonts w:ascii="Book Antiqua" w:eastAsia="Times New Roman" w:hAnsi="Book Antiqua" w:cs="Times New Roman"/>
          <w:sz w:val="24"/>
          <w:szCs w:val="24"/>
          <w:lang w:eastAsia="pl-PL"/>
        </w:rPr>
        <w:t>wykonania umowy lub podjęcia działań przed zawarciem umowy na żądanie osoby, której dane dotyczą, której przedmiotem są konsultacje</w:t>
      </w:r>
      <w:r w:rsidR="002D6DEA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prawne</w:t>
      </w:r>
      <w:r w:rsidRPr="007B28D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, </w:t>
      </w:r>
      <w:r w:rsidR="002D6DEA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sporządzenie </w:t>
      </w:r>
      <w:r w:rsidRPr="007B28D9">
        <w:rPr>
          <w:rFonts w:ascii="Book Antiqua" w:eastAsia="Times New Roman" w:hAnsi="Book Antiqua" w:cs="Times New Roman"/>
          <w:sz w:val="24"/>
          <w:szCs w:val="24"/>
          <w:lang w:eastAsia="pl-PL"/>
        </w:rPr>
        <w:t>opini</w:t>
      </w:r>
      <w:r w:rsidR="002D6DEA">
        <w:rPr>
          <w:rFonts w:ascii="Book Antiqua" w:eastAsia="Times New Roman" w:hAnsi="Book Antiqua" w:cs="Times New Roman"/>
          <w:sz w:val="24"/>
          <w:szCs w:val="24"/>
          <w:lang w:eastAsia="pl-PL"/>
        </w:rPr>
        <w:t>i</w:t>
      </w:r>
      <w:r w:rsidRPr="007B28D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prawn</w:t>
      </w:r>
      <w:r w:rsidR="002D6DEA">
        <w:rPr>
          <w:rFonts w:ascii="Book Antiqua" w:eastAsia="Times New Roman" w:hAnsi="Book Antiqua" w:cs="Times New Roman"/>
          <w:sz w:val="24"/>
          <w:szCs w:val="24"/>
          <w:lang w:eastAsia="pl-PL"/>
        </w:rPr>
        <w:t>ej,</w:t>
      </w:r>
      <w:bookmarkStart w:id="0" w:name="_GoBack"/>
      <w:bookmarkEnd w:id="0"/>
      <w:r w:rsidRPr="007B28D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prowadzenie postępowania sądowego, czy też </w:t>
      </w:r>
      <w:r w:rsidR="003273E8"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>wykonanie innej usługi prawnej świadczonej przez Administratora</w:t>
      </w:r>
      <w:r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>;</w:t>
      </w:r>
    </w:p>
    <w:p w:rsidR="007B28D9" w:rsidRPr="007B28D9" w:rsidRDefault="007B28D9" w:rsidP="005171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7B28D9">
        <w:rPr>
          <w:rFonts w:ascii="Book Antiqua" w:eastAsia="Times New Roman" w:hAnsi="Book Antiqua" w:cs="Times New Roman"/>
          <w:sz w:val="24"/>
          <w:szCs w:val="24"/>
          <w:lang w:eastAsia="pl-PL"/>
        </w:rPr>
        <w:t>udzielenia odwiedzi na zadane pytanie – kontaktując się z nami za pośrednictwem poczty</w:t>
      </w:r>
      <w:r w:rsidR="00274E5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7B28D9">
        <w:rPr>
          <w:rFonts w:ascii="Book Antiqua" w:eastAsia="Times New Roman" w:hAnsi="Book Antiqua" w:cs="Times New Roman"/>
          <w:sz w:val="24"/>
          <w:szCs w:val="24"/>
          <w:lang w:eastAsia="pl-PL"/>
        </w:rPr>
        <w:t>elektronicznej/formularzy kontaktowych dostępnych na stron</w:t>
      </w:r>
      <w:r w:rsidR="003273E8"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>ie</w:t>
      </w:r>
      <w:r w:rsidRPr="007B28D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hyperlink r:id="rId5" w:history="1">
        <w:r w:rsidRPr="003273E8">
          <w:rPr>
            <w:rStyle w:val="Hipercze"/>
            <w:rFonts w:ascii="Book Antiqua" w:hAnsi="Book Antiqua"/>
            <w:color w:val="auto"/>
            <w:sz w:val="24"/>
            <w:szCs w:val="24"/>
          </w:rPr>
          <w:t>http://kancelaria-explico.pl/</w:t>
        </w:r>
      </w:hyperlink>
      <w:r w:rsidR="003273E8" w:rsidRPr="003273E8">
        <w:rPr>
          <w:rFonts w:ascii="Book Antiqua" w:hAnsi="Book Antiqua"/>
          <w:sz w:val="24"/>
          <w:szCs w:val="24"/>
        </w:rPr>
        <w:t>;</w:t>
      </w:r>
    </w:p>
    <w:p w:rsidR="007B28D9" w:rsidRPr="007B28D9" w:rsidRDefault="007B28D9" w:rsidP="005171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7B28D9">
        <w:rPr>
          <w:rFonts w:ascii="Book Antiqua" w:eastAsia="Times New Roman" w:hAnsi="Book Antiqua" w:cs="Times New Roman"/>
          <w:sz w:val="24"/>
          <w:szCs w:val="24"/>
          <w:lang w:eastAsia="pl-PL"/>
        </w:rPr>
        <w:t>ustalenia, dochodzenia lub obrony roszczeń;</w:t>
      </w:r>
    </w:p>
    <w:p w:rsidR="007B28D9" w:rsidRPr="007B28D9" w:rsidRDefault="007B28D9" w:rsidP="005171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7B28D9">
        <w:rPr>
          <w:rFonts w:ascii="Book Antiqua" w:eastAsia="Times New Roman" w:hAnsi="Book Antiqua" w:cs="Times New Roman"/>
          <w:sz w:val="24"/>
          <w:szCs w:val="24"/>
          <w:lang w:eastAsia="pl-PL"/>
        </w:rPr>
        <w:t>wykonania obowiązków prawnych, np. wystawienia faktury;</w:t>
      </w:r>
    </w:p>
    <w:p w:rsidR="003273E8" w:rsidRPr="003273E8" w:rsidRDefault="007B28D9" w:rsidP="005171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7B28D9">
        <w:rPr>
          <w:rFonts w:ascii="Book Antiqua" w:eastAsia="Times New Roman" w:hAnsi="Book Antiqua" w:cs="Times New Roman"/>
          <w:sz w:val="24"/>
          <w:szCs w:val="24"/>
          <w:lang w:eastAsia="pl-PL"/>
        </w:rPr>
        <w:t>na podstawie zgody (i w razie jej wyrażenia) – w celu wskazanym w treści udzielonej zgody;</w:t>
      </w:r>
    </w:p>
    <w:p w:rsidR="00156859" w:rsidRPr="003273E8" w:rsidRDefault="007B28D9" w:rsidP="005171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>do</w:t>
      </w:r>
      <w:r w:rsidR="00156859"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realizacji procesu rekrutacji (jeżeli w odpowiedzi na ogłoszenie lub z własnej inicjatywy będziecie Państwo aplikować o pracę w kancelarii)</w:t>
      </w:r>
      <w:r w:rsidR="00274E58">
        <w:rPr>
          <w:rFonts w:ascii="Book Antiqua" w:eastAsia="Times New Roman" w:hAnsi="Book Antiqua" w:cs="Times New Roman"/>
          <w:sz w:val="24"/>
          <w:szCs w:val="24"/>
          <w:lang w:eastAsia="pl-PL"/>
        </w:rPr>
        <w:t>.</w:t>
      </w:r>
    </w:p>
    <w:p w:rsidR="00156859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>Czy podanie danych osobowych jest obowiązkowe</w:t>
      </w:r>
    </w:p>
    <w:p w:rsidR="00156859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Podanie danych osobowych jest dobrowolne, jednak odmowa ich podania może skutkować brakiem możliwości zawarcia i wykonania umowy</w:t>
      </w:r>
      <w:r w:rsidR="00274E5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, </w:t>
      </w: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przeprowadzenia procesu rekrutacji lub udzielenia odpowiedzi na przesłane zapytanie.</w:t>
      </w:r>
    </w:p>
    <w:p w:rsidR="00156859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>Dane osobowe otrzymane od innego podmiotu</w:t>
      </w:r>
    </w:p>
    <w:p w:rsidR="00156859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Państwa dane osobowe możemy w pewnych wypadkach otrzymać nie bezpośrednio od Państwa, ale od innego podmiotu. Wówczas takie dane przetwarzamy jedynie w celu (i na podstawie) wynikającym z naszych prawnie uzasadnionych interesów – właśnie w celu kontaktu z osobą wskazaną jako odpowiedzialna za wykonanie umowy i/lub do kontaktu w sprawie realizacji umowy.</w:t>
      </w:r>
    </w:p>
    <w:p w:rsidR="00156859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>Czy potrzebna nam Państwa zgoda na przetwarzanie danych osobowych</w:t>
      </w:r>
    </w:p>
    <w:p w:rsidR="00274E58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  <w:lang w:eastAsia="pl-PL"/>
        </w:rPr>
      </w:pP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lastRenderedPageBreak/>
        <w:t>W sytuacjach wskazanych powyżej, tj. w oparciu o wyszczególnione podstawy prawne, i we wskazanych celach,  możemy przetwarzać Państwa dane osobowe bez konieczności uzyskiwania zgody. Chcąc wykorzystać dane w innych celach</w:t>
      </w:r>
      <w:r w:rsidR="003273E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musimy poprosić Państwa o zgodę na przetwarzanie danych osobowych. </w:t>
      </w:r>
      <w:r w:rsidRPr="00156859">
        <w:rPr>
          <w:rFonts w:ascii="Book Antiqua" w:eastAsia="Times New Roman" w:hAnsi="Book Antiqua" w:cs="Times New Roman"/>
          <w:bCs/>
          <w:sz w:val="24"/>
          <w:szCs w:val="24"/>
          <w:lang w:eastAsia="pl-PL"/>
        </w:rPr>
        <w:t>Udzielenie zgody jest zawsze dobrowolne</w:t>
      </w: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, a w razie jej udzielenia – dane osobowe przetwarzane będą jednie w celu wskazanym w treści zgody. Zgoda może być w dowolnym momencie cofnięta, bez wpływu na zgodność z prawem przetwarzania dokonanego na jej podstawie przed cofnięciem. Zgodę można cofnąć przesyłając stosowną informację na adres mailowy: </w:t>
      </w:r>
      <w:r w:rsidR="003273E8" w:rsidRPr="00274E58">
        <w:rPr>
          <w:rFonts w:ascii="Book Antiqua" w:eastAsia="Times New Roman" w:hAnsi="Book Antiqua" w:cs="Times New Roman"/>
          <w:b/>
          <w:sz w:val="24"/>
          <w:szCs w:val="24"/>
          <w:u w:val="single"/>
          <w:lang w:eastAsia="pl-PL"/>
        </w:rPr>
        <w:t>kancelaria@kancelaria-explico.pl</w:t>
      </w:r>
      <w:r w:rsidR="00274E58">
        <w:rPr>
          <w:rFonts w:ascii="Book Antiqua" w:eastAsia="Times New Roman" w:hAnsi="Book Antiqua" w:cs="Times New Roman"/>
          <w:b/>
          <w:sz w:val="24"/>
          <w:szCs w:val="24"/>
          <w:u w:val="single"/>
          <w:lang w:eastAsia="pl-PL"/>
        </w:rPr>
        <w:t>.</w:t>
      </w:r>
    </w:p>
    <w:p w:rsidR="00156859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>Czy przekazujemy komuś Państwa dane osobowe</w:t>
      </w:r>
    </w:p>
    <w:p w:rsidR="003273E8" w:rsidRPr="003273E8" w:rsidRDefault="003273E8" w:rsidP="00517131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3273E8">
        <w:rPr>
          <w:rFonts w:ascii="Book Antiqua" w:eastAsia="Times New Roman" w:hAnsi="Book Antiqua" w:cs="Tahoma"/>
          <w:bCs/>
          <w:sz w:val="24"/>
          <w:szCs w:val="24"/>
          <w:lang w:eastAsia="pl-PL"/>
        </w:rPr>
        <w:t>Administrator danych osobowych</w:t>
      </w:r>
      <w:r w:rsidRPr="003273E8">
        <w:rPr>
          <w:rFonts w:ascii="Book Antiqua" w:eastAsia="Times New Roman" w:hAnsi="Book Antiqua" w:cs="Tahoma"/>
          <w:sz w:val="24"/>
          <w:szCs w:val="24"/>
          <w:lang w:eastAsia="pl-PL"/>
        </w:rPr>
        <w:t xml:space="preserve"> nie przekazuje, nie sprzedaje i nie użycza Państwa danych osobom lub instytucjom trzecim.</w:t>
      </w:r>
      <w:r w:rsidRPr="003273E8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Jeżeli zajdzie taka konieczność Państwa dane osobowe mogą zostać udostępnione podmiotom trzecim, z którymi Administrator zawarł </w:t>
      </w:r>
      <w:r w:rsidR="00156859"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>umowy powierz</w:t>
      </w:r>
      <w:r w:rsidRPr="003273E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enia danych osobowych. </w:t>
      </w:r>
      <w:r w:rsidRPr="003273E8">
        <w:rPr>
          <w:rFonts w:ascii="Book Antiqua" w:hAnsi="Book Antiqua"/>
          <w:sz w:val="24"/>
          <w:szCs w:val="24"/>
        </w:rPr>
        <w:t xml:space="preserve">Państwa dane osobowe, w zależności od konkretnej potrzeby uzasadnionej łączącym nas stosunkiem prawnym lub faktycznym, mogą być udostępniane: </w:t>
      </w:r>
    </w:p>
    <w:p w:rsidR="003273E8" w:rsidRDefault="003273E8" w:rsidP="0051713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3273E8">
        <w:rPr>
          <w:rFonts w:ascii="Book Antiqua" w:hAnsi="Book Antiqua"/>
          <w:sz w:val="24"/>
          <w:szCs w:val="24"/>
        </w:rPr>
        <w:t xml:space="preserve">bezpośrednim doradcom księgowym Kancelarii – na cele związane lub wynikające ze wzajemnych rozrachunków; </w:t>
      </w:r>
    </w:p>
    <w:p w:rsidR="003273E8" w:rsidRDefault="003273E8" w:rsidP="0051713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3273E8">
        <w:rPr>
          <w:rFonts w:ascii="Book Antiqua" w:hAnsi="Book Antiqua"/>
          <w:sz w:val="24"/>
          <w:szCs w:val="24"/>
        </w:rPr>
        <w:t xml:space="preserve">radcom prawnym, adwokatom, aplikantom, praktykantom (studentom) – zatrudnionym w kancelarii lub świadczącym na rzecz Kancelarii usługi prawnicze, w związku z wykonywaniem tego rodzaju usług; </w:t>
      </w:r>
    </w:p>
    <w:p w:rsidR="003273E8" w:rsidRDefault="003273E8" w:rsidP="0051713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3273E8">
        <w:rPr>
          <w:rFonts w:ascii="Book Antiqua" w:hAnsi="Book Antiqua"/>
          <w:sz w:val="24"/>
          <w:szCs w:val="24"/>
        </w:rPr>
        <w:t xml:space="preserve">firmie informatycznej, obsługującej (serwisującej) system teleinformatyczny Kancelarii; </w:t>
      </w:r>
    </w:p>
    <w:p w:rsidR="003273E8" w:rsidRDefault="003273E8" w:rsidP="0051713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3273E8">
        <w:rPr>
          <w:rFonts w:ascii="Book Antiqua" w:hAnsi="Book Antiqua"/>
          <w:sz w:val="24"/>
          <w:szCs w:val="24"/>
        </w:rPr>
        <w:t xml:space="preserve">wybranym instytucjom państwowym, organom władzy lub wykonującym zadania publiczne (sądom, komornikom sądowym, mediatorom, kuratorom, organom kontroli skarbowej, innym organom ochrony prawnej), organizacjom branżowym zgodnie z obowiązującym w Polsce ustawodawstwem; </w:t>
      </w:r>
    </w:p>
    <w:p w:rsidR="00517131" w:rsidRDefault="00517131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</w:pPr>
    </w:p>
    <w:p w:rsidR="00156859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>Jak długo przechowujemy dane osobowe</w:t>
      </w:r>
    </w:p>
    <w:p w:rsidR="00156859" w:rsidRPr="00156859" w:rsidRDefault="00156859" w:rsidP="0051713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517131">
        <w:rPr>
          <w:rFonts w:ascii="Book Antiqua" w:hAnsi="Book Antiqua"/>
          <w:sz w:val="24"/>
          <w:szCs w:val="24"/>
        </w:rPr>
        <w:t>Co do zasady, dane osobowe będą przechowywane przez okres realizacji usługi oraz po jej zakończeniu – przez okres niezbędny do ustalenia, dochodzenia lub obrony roszczeń oraz wykonania ciążących na nas obowiązków prawnych (np. wystawienia i przechowywania faktury)  – zgodny z przepisami prawa.</w:t>
      </w:r>
      <w:r w:rsidR="00854470" w:rsidRPr="00517131">
        <w:rPr>
          <w:rFonts w:ascii="Book Antiqua" w:hAnsi="Book Antiqua"/>
          <w:sz w:val="24"/>
          <w:szCs w:val="24"/>
        </w:rPr>
        <w:t xml:space="preserve"> </w:t>
      </w:r>
      <w:r w:rsidR="00517131" w:rsidRPr="00517131">
        <w:rPr>
          <w:rFonts w:ascii="Book Antiqua" w:hAnsi="Book Antiqua"/>
          <w:sz w:val="24"/>
          <w:szCs w:val="24"/>
        </w:rPr>
        <w:t>W</w:t>
      </w:r>
      <w:r w:rsidR="00854470" w:rsidRPr="00517131">
        <w:rPr>
          <w:rFonts w:ascii="Book Antiqua" w:hAnsi="Book Antiqua"/>
          <w:sz w:val="24"/>
          <w:szCs w:val="24"/>
        </w:rPr>
        <w:t xml:space="preserve"> przypadku niezbędność do ochrony żywotnych interesów osoby, której dane dotyczą, lub innej osoby fizycznej – </w:t>
      </w:r>
      <w:r w:rsidR="00517131" w:rsidRPr="00517131">
        <w:rPr>
          <w:rFonts w:ascii="Book Antiqua" w:hAnsi="Book Antiqua"/>
          <w:sz w:val="24"/>
          <w:szCs w:val="24"/>
        </w:rPr>
        <w:t xml:space="preserve"> dane będą przetwarzane </w:t>
      </w:r>
      <w:r w:rsidR="00854470" w:rsidRPr="00517131">
        <w:rPr>
          <w:rFonts w:ascii="Book Antiqua" w:hAnsi="Book Antiqua"/>
          <w:sz w:val="24"/>
          <w:szCs w:val="24"/>
        </w:rPr>
        <w:t>do czasu zrealizowania tych interesów lub ich wygaśnięcia</w:t>
      </w:r>
      <w:r w:rsidR="00517131" w:rsidRPr="00517131">
        <w:rPr>
          <w:rFonts w:ascii="Book Antiqua" w:hAnsi="Book Antiqua"/>
          <w:sz w:val="24"/>
          <w:szCs w:val="24"/>
        </w:rPr>
        <w:t>. N</w:t>
      </w:r>
      <w:r w:rsidR="00854470" w:rsidRPr="00517131">
        <w:rPr>
          <w:rFonts w:ascii="Book Antiqua" w:hAnsi="Book Antiqua"/>
          <w:sz w:val="24"/>
          <w:szCs w:val="24"/>
        </w:rPr>
        <w:t xml:space="preserve">atomiast w przypadku, gdy podstawą przetwarzania danych jest uzasadniony interes administratora – do czasu istnienia tego uzasadnionego interesu (tj. do dnia, w którym dalsze przetwarzanie Państwa danych osobowych okaże się nieuzasadnione </w:t>
      </w:r>
      <w:r w:rsidR="00854470" w:rsidRPr="00517131">
        <w:rPr>
          <w:rFonts w:ascii="Book Antiqua" w:hAnsi="Book Antiqua"/>
          <w:sz w:val="24"/>
          <w:szCs w:val="24"/>
        </w:rPr>
        <w:lastRenderedPageBreak/>
        <w:t>ze względu na cel, jakiemu miało służyć).</w:t>
      </w:r>
      <w:r w:rsidR="00517131" w:rsidRPr="00517131">
        <w:rPr>
          <w:rFonts w:ascii="Book Antiqua" w:hAnsi="Book Antiqua"/>
          <w:sz w:val="24"/>
          <w:szCs w:val="24"/>
        </w:rPr>
        <w:t xml:space="preserve"> </w:t>
      </w:r>
      <w:r w:rsidR="00517131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W </w:t>
      </w:r>
      <w:r w:rsidR="00517131"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przypadku przetwarzania danych na podstawie udzielonej zgody – dane będą przetwarzane do czasu cofnięcia tej zgody</w:t>
      </w:r>
      <w:r w:rsidR="00517131">
        <w:rPr>
          <w:rFonts w:ascii="Book Antiqua" w:eastAsia="Times New Roman" w:hAnsi="Book Antiqua" w:cs="Times New Roman"/>
          <w:sz w:val="24"/>
          <w:szCs w:val="24"/>
          <w:lang w:eastAsia="pl-PL"/>
        </w:rPr>
        <w:t>. W</w:t>
      </w:r>
      <w:r w:rsidR="00517131"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przypadku </w:t>
      </w:r>
      <w:r w:rsidR="00517131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zaś </w:t>
      </w:r>
      <w:r w:rsidR="00517131"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przetwarzania danych w procesie rekrutacji – dane osobowe będą przechowywane przez okres trwania procesu rekrutacji</w:t>
      </w:r>
      <w:r w:rsidR="00517131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, a następnie zostaną niezwłocznie zniszczone/usunięte z systemów informatycznych. W </w:t>
      </w:r>
      <w:r w:rsidR="00854470" w:rsidRPr="00517131">
        <w:rPr>
          <w:rFonts w:ascii="Book Antiqua" w:hAnsi="Book Antiqua"/>
          <w:sz w:val="24"/>
          <w:szCs w:val="24"/>
        </w:rPr>
        <w:t>każdym jednak przypadku dane osobowe, którymi dysponuje Kancelaria, nie będą przetwarzanie przez okres krótszy, niż ustawowo wymagany dla przechowywania danego  rodzaju informacji.</w:t>
      </w:r>
    </w:p>
    <w:p w:rsidR="00156859" w:rsidRPr="00517131" w:rsidRDefault="00517131" w:rsidP="00517131">
      <w:pPr>
        <w:rPr>
          <w:rFonts w:ascii="Book Antiqua" w:hAnsi="Book Antiqua"/>
          <w:b/>
          <w:i/>
          <w:sz w:val="24"/>
          <w:szCs w:val="24"/>
        </w:rPr>
      </w:pPr>
      <w:r w:rsidRPr="00517131">
        <w:rPr>
          <w:rFonts w:ascii="Book Antiqua" w:hAnsi="Book Antiqua"/>
          <w:b/>
          <w:i/>
          <w:sz w:val="24"/>
          <w:szCs w:val="24"/>
        </w:rPr>
        <w:t xml:space="preserve">Państwu prawa w związku z przetwarzaniem danych osobowych </w:t>
      </w:r>
    </w:p>
    <w:p w:rsidR="00156859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Macie Państwo prawo żądania od nas: dostępu do swoich danych osobowych oraz prawo do ich sprostowania, usunięcia (w przypadkach wskazanych w art. 17 RODO), ograniczenia przetwarzania (w przypadkach wskazanych w art. 18 RODO), prawo do przenoszenia danych (w przypadkach wskazanych w art. 20 RODO);</w:t>
      </w:r>
      <w:r w:rsidR="00517131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jak również prawo do wniesienia sprzeciwu.</w:t>
      </w: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="00517131">
        <w:rPr>
          <w:rFonts w:ascii="Book Antiqua" w:eastAsia="Times New Roman" w:hAnsi="Book Antiqua" w:cs="Times New Roman"/>
          <w:sz w:val="24"/>
          <w:szCs w:val="24"/>
          <w:lang w:eastAsia="pl-PL"/>
        </w:rPr>
        <w:t>P</w:t>
      </w: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rzysługujące uprawnienia można wykonać przesyłając stosowną informację na adres mailowy: </w:t>
      </w:r>
      <w:r w:rsidRPr="00156859">
        <w:rPr>
          <w:rFonts w:ascii="Book Antiqua" w:eastAsia="Times New Roman" w:hAnsi="Book Antiqua" w:cs="Times New Roman"/>
          <w:sz w:val="24"/>
          <w:szCs w:val="24"/>
          <w:u w:val="single"/>
          <w:lang w:eastAsia="pl-PL"/>
        </w:rPr>
        <w:t>kancelaria@</w:t>
      </w:r>
      <w:r w:rsidR="00517131">
        <w:rPr>
          <w:rFonts w:ascii="Book Antiqua" w:eastAsia="Times New Roman" w:hAnsi="Book Antiqua" w:cs="Times New Roman"/>
          <w:sz w:val="24"/>
          <w:szCs w:val="24"/>
          <w:u w:val="single"/>
          <w:lang w:eastAsia="pl-PL"/>
        </w:rPr>
        <w:t>kancelaria-explico.pl</w:t>
      </w:r>
    </w:p>
    <w:p w:rsidR="00156859" w:rsidRPr="00156859" w:rsidRDefault="00156859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Macie Państwo prawo wniesienia skargi do Prezesa Urzędu Ochrony Danych Osobowych, jeżeli uznacie, iż przetwarzanie danych osobowych narusza przepisy RODO.</w:t>
      </w:r>
    </w:p>
    <w:p w:rsidR="009C194A" w:rsidRPr="00156859" w:rsidRDefault="009C194A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>Profilowanie</w:t>
      </w:r>
      <w:r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l-PL"/>
        </w:rPr>
        <w:t xml:space="preserve"> i przekazywanie danych do Państw Trzecich</w:t>
      </w:r>
    </w:p>
    <w:p w:rsidR="009C194A" w:rsidRPr="00156859" w:rsidRDefault="009C194A" w:rsidP="00517131">
      <w:pPr>
        <w:shd w:val="clear" w:color="auto" w:fill="FFFFFF"/>
        <w:spacing w:after="15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156859">
        <w:rPr>
          <w:rFonts w:ascii="Book Antiqua" w:eastAsia="Times New Roman" w:hAnsi="Book Antiqua" w:cs="Times New Roman"/>
          <w:sz w:val="24"/>
          <w:szCs w:val="24"/>
          <w:lang w:eastAsia="pl-PL"/>
        </w:rPr>
        <w:t>Dane osobowe nie będą przetwarzane w formie profilowania, decyzje nie będą podejmowane w sposób zautomatyzowany</w:t>
      </w:r>
      <w:r w:rsidR="00517131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jak również Państwa dane nie będą przekazywane do Państw Trzecich.</w:t>
      </w:r>
    </w:p>
    <w:p w:rsidR="00156859" w:rsidRPr="003273E8" w:rsidRDefault="00156859" w:rsidP="00517131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sectPr w:rsidR="00156859" w:rsidRPr="0032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4894"/>
    <w:multiLevelType w:val="multilevel"/>
    <w:tmpl w:val="4480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10726"/>
    <w:multiLevelType w:val="hybridMultilevel"/>
    <w:tmpl w:val="AEE62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132BC"/>
    <w:multiLevelType w:val="hybridMultilevel"/>
    <w:tmpl w:val="7B90DD2C"/>
    <w:lvl w:ilvl="0" w:tplc="30208EB6">
      <w:start w:val="1"/>
      <w:numFmt w:val="decimal"/>
      <w:lvlText w:val="%1."/>
      <w:lvlJc w:val="left"/>
      <w:pPr>
        <w:ind w:left="720" w:hanging="360"/>
      </w:pPr>
      <w:rPr>
        <w:rFonts w:ascii="PT Serif" w:eastAsiaTheme="minorHAnsi" w:hAnsi="PT Serif" w:cstheme="minorBidi" w:hint="default"/>
        <w:color w:val="3A19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115BE"/>
    <w:multiLevelType w:val="hybridMultilevel"/>
    <w:tmpl w:val="ED6E1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75967"/>
    <w:multiLevelType w:val="hybridMultilevel"/>
    <w:tmpl w:val="317843DE"/>
    <w:lvl w:ilvl="0" w:tplc="81A89532">
      <w:start w:val="4"/>
      <w:numFmt w:val="decimal"/>
      <w:lvlText w:val="%1."/>
      <w:lvlJc w:val="left"/>
      <w:pPr>
        <w:ind w:left="1080" w:hanging="360"/>
      </w:pPr>
      <w:rPr>
        <w:rFonts w:ascii="Book Antiqua" w:hAnsi="Book Antiqua" w:cs="Times New Roman" w:hint="default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735FB5"/>
    <w:multiLevelType w:val="multilevel"/>
    <w:tmpl w:val="EBB0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A008CF"/>
    <w:multiLevelType w:val="multilevel"/>
    <w:tmpl w:val="2D20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B82A57"/>
    <w:multiLevelType w:val="multilevel"/>
    <w:tmpl w:val="F6FCC7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65619"/>
    <w:multiLevelType w:val="multilevel"/>
    <w:tmpl w:val="4E44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59"/>
    <w:rsid w:val="00156859"/>
    <w:rsid w:val="00274E58"/>
    <w:rsid w:val="002D6DEA"/>
    <w:rsid w:val="003273E8"/>
    <w:rsid w:val="00517131"/>
    <w:rsid w:val="007B28D9"/>
    <w:rsid w:val="008306DC"/>
    <w:rsid w:val="00854470"/>
    <w:rsid w:val="009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9C33"/>
  <w15:chartTrackingRefBased/>
  <w15:docId w15:val="{7E8B1A9C-8B77-42B0-B52A-3F036CB7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8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28D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7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1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1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13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ncelaria-explic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881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EXPLICO Kancelaria Radców Prawnych</dc:creator>
  <cp:keywords/>
  <dc:description/>
  <cp:lastModifiedBy>EXPLICO Kancelaria Radców Prawnych</cp:lastModifiedBy>
  <cp:revision>2</cp:revision>
  <cp:lastPrinted>2019-04-10T12:23:00Z</cp:lastPrinted>
  <dcterms:created xsi:type="dcterms:W3CDTF">2019-04-10T10:59:00Z</dcterms:created>
  <dcterms:modified xsi:type="dcterms:W3CDTF">2019-04-10T12:59:00Z</dcterms:modified>
</cp:coreProperties>
</file>